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D" w:rsidRDefault="000E5B8D">
      <w:pPr>
        <w:widowControl/>
        <w:spacing w:before="100" w:beforeAutospacing="1" w:after="100" w:afterAutospacing="1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 xml:space="preserve"> 2: </w:t>
      </w:r>
    </w:p>
    <w:p w:rsidR="008F2F5D" w:rsidRDefault="000E5B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FZXiaoBiaoSong-B05S" w:eastAsia="FZXiaoBiaoSong-B05S" w:hAnsi="FZXiaoBiaoSong-B05S" w:cs="宋体"/>
          <w:b/>
          <w:color w:val="333333"/>
          <w:kern w:val="0"/>
          <w:sz w:val="36"/>
          <w:szCs w:val="36"/>
        </w:rPr>
      </w:pPr>
      <w:r>
        <w:rPr>
          <w:rFonts w:ascii="FZXiaoBiaoSong-B05S" w:eastAsia="FZXiaoBiaoSong-B05S" w:hAnsi="FZXiaoBiaoSong-B05S" w:cs="宋体" w:hint="eastAsia"/>
          <w:b/>
          <w:color w:val="333333"/>
          <w:kern w:val="0"/>
          <w:sz w:val="36"/>
          <w:szCs w:val="36"/>
        </w:rPr>
        <w:t>上海市团支部整顿参考标准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45"/>
        <w:gridCol w:w="1431"/>
        <w:gridCol w:w="4482"/>
        <w:gridCol w:w="451"/>
        <w:gridCol w:w="469"/>
        <w:gridCol w:w="457"/>
      </w:tblGrid>
      <w:tr w:rsidR="008F2F5D" w:rsidRPr="00207960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项目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主要评价内容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标准及分数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较好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一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般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较差</w:t>
            </w:r>
          </w:p>
        </w:tc>
      </w:tr>
      <w:tr w:rsidR="008F2F5D" w:rsidRPr="00207960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班子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建设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班子配备齐整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ACD" w:rsidRDefault="000E5B8D" w:rsidP="008C7A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支部委员配备齐整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随缺随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补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按期换届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  <w:p w:rsidR="008F2F5D" w:rsidRPr="00207960" w:rsidRDefault="000E5B8D" w:rsidP="008C7A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支书称职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班子运转有序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支部委员分工明确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支委会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运转正常、能发挥作用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团员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管理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团员信息完整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至少有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 xml:space="preserve"> 3 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个以上团员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底数清晰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信息完整准确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入团离团规范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严格按程序发展团员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无突击发展团员、不满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 xml:space="preserve"> 14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周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岁入团等现象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规范组织入团离团仪式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基础团务规范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及时准确接转组织关系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按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时足额缴纳、上缴团费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组织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运行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组织体系健全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隶属关系清晰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规范设立、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管理团小组</w:t>
            </w:r>
            <w:r w:rsidR="00D0230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“智慧团建”应用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团员、组织、干部信息录入</w:t>
            </w:r>
          </w:p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“智慧团建”系统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及时动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态更新信息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规范使用团的标识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落实团旗、团徽、团歌使用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管理规定要求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落实“三会两制一课”制度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团员大会一般每季度召开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支委会一般每月召开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团小组会根据需要随时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召开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团员年度团籍注册工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作与团员教育评议相结合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一般每年进行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规范开展团员评议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每年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评议规范认真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按规定召开组织生活会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每年不少于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有主题有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记录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经常开展团支部活动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每月至少开展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次活动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;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每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次团员参与率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 xml:space="preserve"> 50%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以上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作用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 xml:space="preserve"> </w:t>
            </w:r>
            <w:r w:rsidRPr="00207960">
              <w:rPr>
                <w:rFonts w:ascii="宋体" w:eastAsia="宋体" w:hAnsi="宋体" w:cs="仿宋_GB2312" w:hint="eastAsia"/>
                <w:kern w:val="0"/>
                <w:sz w:val="24"/>
              </w:rPr>
              <w:t>发挥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团员先进性得到彰显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团员为注册志愿者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团员在</w:t>
            </w:r>
          </w:p>
          <w:p w:rsidR="008F2F5D" w:rsidRPr="00207960" w:rsidRDefault="000E5B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工作、学习等方面发挥模范</w:t>
            </w:r>
          </w:p>
          <w:p w:rsidR="008F2F5D" w:rsidRPr="00207960" w:rsidRDefault="000E5B8D" w:rsidP="00D023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作用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服务中心大局成效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 w:rsidP="002079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组织团员普遍参与志愿服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务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br/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有</w:t>
            </w:r>
            <w:r w:rsid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项以上特色品牌活动</w:t>
            </w:r>
            <w:r w:rsidR="00207960"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8F2F5D" w:rsidRPr="00207960"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落实“推优入党”制度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0E5B8D" w:rsidP="002079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</w:pP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积极向党组织推荐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，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与党组</w:t>
            </w:r>
            <w:r w:rsidRPr="00207960">
              <w:rPr>
                <w:rFonts w:ascii="宋体" w:eastAsia="宋体" w:hAnsi="宋体" w:cs="仿宋_GB2312" w:hint="eastAsia"/>
                <w:kern w:val="0"/>
                <w:sz w:val="22"/>
                <w:szCs w:val="22"/>
              </w:rPr>
              <w:t>织衔接顺畅。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5D" w:rsidRPr="00207960" w:rsidRDefault="008F2F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8F2F5D" w:rsidRDefault="000E5B8D">
      <w:pPr>
        <w:widowControl/>
        <w:spacing w:before="100" w:beforeAutospacing="1" w:after="100" w:afterAutospacing="1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lastRenderedPageBreak/>
        <w:t>备注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:</w:t>
      </w:r>
    </w:p>
    <w:p w:rsidR="008F2F5D" w:rsidRDefault="000E5B8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团支部对照本表弱项加强整顿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评价较好的项目要巩固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一般的要提高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较差的要整顿。</w:t>
      </w:r>
    </w:p>
    <w:p w:rsidR="008F2F5D" w:rsidRDefault="000E5B8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项及以上项目被评为较差的团支部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纳入上级团组织重点整顿对象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挂牌督促。</w:t>
      </w:r>
    </w:p>
    <w:p w:rsidR="008F2F5D" w:rsidRDefault="008F2F5D">
      <w:pPr>
        <w:jc w:val="center"/>
      </w:pPr>
    </w:p>
    <w:sectPr w:rsidR="008F2F5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8D" w:rsidRDefault="000E5B8D" w:rsidP="00D02300">
      <w:r>
        <w:separator/>
      </w:r>
    </w:p>
  </w:endnote>
  <w:endnote w:type="continuationSeparator" w:id="0">
    <w:p w:rsidR="000E5B8D" w:rsidRDefault="000E5B8D" w:rsidP="00D0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8D" w:rsidRDefault="000E5B8D" w:rsidP="00D02300">
      <w:r>
        <w:separator/>
      </w:r>
    </w:p>
  </w:footnote>
  <w:footnote w:type="continuationSeparator" w:id="0">
    <w:p w:rsidR="000E5B8D" w:rsidRDefault="000E5B8D" w:rsidP="00D0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43"/>
    <w:rsid w:val="000E5B8D"/>
    <w:rsid w:val="0012517A"/>
    <w:rsid w:val="00207960"/>
    <w:rsid w:val="003E1843"/>
    <w:rsid w:val="00470E32"/>
    <w:rsid w:val="008C7ACD"/>
    <w:rsid w:val="008F2F5D"/>
    <w:rsid w:val="00D02300"/>
    <w:rsid w:val="55BE04F1"/>
    <w:rsid w:val="573A4C4C"/>
    <w:rsid w:val="7FC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7F1C"/>
  <w15:docId w15:val="{BB905E7C-BB24-40D4-8D29-BCB6B3C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0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23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23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潘 梦琳</cp:lastModifiedBy>
  <cp:revision>3</cp:revision>
  <dcterms:created xsi:type="dcterms:W3CDTF">2019-10-26T05:10:00Z</dcterms:created>
  <dcterms:modified xsi:type="dcterms:W3CDTF">2019-10-28T02:25:00Z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